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b w:val="1"/>
          <w:sz w:val="44"/>
        </w:rPr>
      </w:pPr>
      <w:r>
        <w:rPr>
          <w:rFonts w:hint="eastAsia" w:ascii="HG丸ｺﾞｼｯｸM-PRO" w:hAnsi="HG丸ｺﾞｼｯｸM-PRO" w:eastAsia="HG丸ｺﾞｼｯｸM-PRO"/>
          <w:sz w:val="40"/>
        </w:rPr>
        <w:t>　</w:t>
      </w:r>
      <w:r>
        <w:rPr>
          <w:rFonts w:hint="eastAsia" w:ascii="HG丸ｺﾞｼｯｸM-PRO" w:hAnsi="HG丸ｺﾞｼｯｸM-PRO" w:eastAsia="HG丸ｺﾞｼｯｸM-PRO"/>
          <w:b w:val="1"/>
          <w:sz w:val="44"/>
        </w:rPr>
        <w:t>活動量計購入申込書</w:t>
      </w:r>
    </w:p>
    <w:p>
      <w:pPr>
        <w:pStyle w:val="0"/>
        <w:ind w:right="-34" w:rightChars="-16" w:firstLine="280" w:firstLine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28"/>
        </w:rPr>
        <w:t>私は、白河市健康ポイント事業で使用する活動量計（</w:t>
      </w:r>
      <w:r>
        <w:rPr>
          <w:rFonts w:hint="eastAsia" w:ascii="HG丸ｺﾞｼｯｸM-PRO" w:hAnsi="HG丸ｺﾞｼｯｸM-PRO" w:eastAsia="HG丸ｺﾞｼｯｸM-PRO"/>
          <w:sz w:val="28"/>
        </w:rPr>
        <w:t>AM-150</w:t>
      </w:r>
      <w:r>
        <w:rPr>
          <w:rFonts w:hint="eastAsia" w:ascii="HG丸ｺﾞｼｯｸM-PRO" w:hAnsi="HG丸ｺﾞｼｯｸM-PRO" w:eastAsia="HG丸ｺﾞｼｯｸM-PRO"/>
          <w:sz w:val="28"/>
        </w:rPr>
        <w:t>）を購入したいので申込みます。</w:t>
      </w:r>
    </w:p>
    <w:p>
      <w:pPr>
        <w:pStyle w:val="0"/>
        <w:jc w:val="lef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申込日：令和　　　年　　　月　　　日</w:t>
      </w:r>
    </w:p>
    <w:tbl>
      <w:tblPr>
        <w:tblStyle w:val="23"/>
        <w:tblW w:w="9793" w:type="dxa"/>
        <w:tblInd w:w="-5" w:type="dxa"/>
        <w:tblLayout w:type="fixed"/>
        <w:tblLook w:firstRow="1" w:lastRow="0" w:firstColumn="1" w:lastColumn="0" w:noHBand="0" w:noVBand="1" w:val="04A0"/>
      </w:tblPr>
      <w:tblGrid>
        <w:gridCol w:w="2310"/>
        <w:gridCol w:w="7483"/>
      </w:tblGrid>
      <w:tr>
        <w:trPr>
          <w:trHeight w:val="234" w:hRule="atLeast"/>
        </w:trPr>
        <w:tc>
          <w:tcPr>
            <w:tcW w:w="2310" w:type="dxa"/>
            <w:vAlign w:val="center"/>
          </w:tcPr>
          <w:p>
            <w:pPr>
              <w:pStyle w:val="0"/>
              <w:jc w:val="center"/>
              <w:rPr>
                <w:rFonts w:hint="default" w:ascii="HG丸ｺﾞｼｯｸM-PRO" w:hAnsi="HG丸ｺﾞｼｯｸM-PRO" w:eastAsia="HG丸ｺﾞｼｯｸM-PRO"/>
                <w:kern w:val="0"/>
                <w:sz w:val="20"/>
              </w:rPr>
            </w:pPr>
            <w:r>
              <w:rPr>
                <w:rFonts w:hint="eastAsia" w:ascii="HG丸ｺﾞｼｯｸM-PRO" w:hAnsi="HG丸ｺﾞｼｯｸM-PRO" w:eastAsia="HG丸ｺﾞｼｯｸM-PRO"/>
                <w:spacing w:val="133"/>
                <w:kern w:val="0"/>
                <w:sz w:val="20"/>
                <w:fitText w:val="1600" w:id="1"/>
              </w:rPr>
              <w:t>フリガ</w:t>
            </w:r>
            <w:r>
              <w:rPr>
                <w:rFonts w:hint="eastAsia" w:ascii="HG丸ｺﾞｼｯｸM-PRO" w:hAnsi="HG丸ｺﾞｼｯｸM-PRO" w:eastAsia="HG丸ｺﾞｼｯｸM-PRO"/>
                <w:spacing w:val="1"/>
                <w:kern w:val="0"/>
                <w:sz w:val="20"/>
                <w:fitText w:val="1600" w:id="1"/>
              </w:rPr>
              <w:t>ナ</w:t>
            </w:r>
          </w:p>
        </w:tc>
        <w:tc>
          <w:tcPr>
            <w:tcW w:w="7483" w:type="dxa"/>
            <w:vAlign w:val="center"/>
          </w:tcPr>
          <w:p>
            <w:pPr>
              <w:pStyle w:val="0"/>
              <w:rPr>
                <w:rFonts w:hint="default" w:ascii="HG丸ｺﾞｼｯｸM-PRO" w:hAnsi="HG丸ｺﾞｼｯｸM-PRO" w:eastAsia="HG丸ｺﾞｼｯｸM-PRO"/>
                <w:sz w:val="20"/>
              </w:rPr>
            </w:pPr>
          </w:p>
        </w:tc>
      </w:tr>
      <w:tr>
        <w:trPr>
          <w:trHeight w:val="624" w:hRule="atLeast"/>
        </w:trPr>
        <w:tc>
          <w:tcPr>
            <w:tcW w:w="2310" w:type="dxa"/>
            <w:vAlign w:val="center"/>
          </w:tcPr>
          <w:p>
            <w:pPr>
              <w:pStyle w:val="0"/>
              <w:jc w:val="center"/>
              <w:rPr>
                <w:rFonts w:hint="default" w:ascii="HG丸ｺﾞｼｯｸM-PRO" w:hAnsi="HG丸ｺﾞｼｯｸM-PRO" w:eastAsia="HG丸ｺﾞｼｯｸM-PRO"/>
                <w:sz w:val="36"/>
              </w:rPr>
            </w:pPr>
            <w:r>
              <w:rPr>
                <w:rFonts w:hint="eastAsia" w:ascii="HG丸ｺﾞｼｯｸM-PRO" w:hAnsi="HG丸ｺﾞｼｯｸM-PRO" w:eastAsia="HG丸ｺﾞｼｯｸM-PRO"/>
                <w:spacing w:val="440"/>
                <w:kern w:val="0"/>
                <w:sz w:val="36"/>
                <w:fitText w:val="1600" w:id="2"/>
              </w:rPr>
              <w:t>氏</w:t>
            </w:r>
            <w:r>
              <w:rPr>
                <w:rFonts w:hint="eastAsia" w:ascii="HG丸ｺﾞｼｯｸM-PRO" w:hAnsi="HG丸ｺﾞｼｯｸM-PRO" w:eastAsia="HG丸ｺﾞｼｯｸM-PRO"/>
                <w:kern w:val="0"/>
                <w:sz w:val="36"/>
                <w:fitText w:val="1600" w:id="2"/>
              </w:rPr>
              <w:t>名</w:t>
            </w:r>
          </w:p>
        </w:tc>
        <w:tc>
          <w:tcPr>
            <w:tcW w:w="7483" w:type="dxa"/>
            <w:vAlign w:val="center"/>
          </w:tcPr>
          <w:p>
            <w:pPr>
              <w:pStyle w:val="0"/>
              <w:rPr>
                <w:rFonts w:hint="default" w:ascii="HG丸ｺﾞｼｯｸM-PRO" w:hAnsi="HG丸ｺﾞｼｯｸM-PRO" w:eastAsia="HG丸ｺﾞｼｯｸM-PRO"/>
                <w:sz w:val="36"/>
              </w:rPr>
            </w:pPr>
          </w:p>
        </w:tc>
      </w:tr>
      <w:tr>
        <w:trPr>
          <w:trHeight w:val="624" w:hRule="atLeast"/>
        </w:trPr>
        <w:tc>
          <w:tcPr>
            <w:tcW w:w="2310" w:type="dxa"/>
            <w:vAlign w:val="center"/>
          </w:tcPr>
          <w:p>
            <w:pPr>
              <w:pStyle w:val="0"/>
              <w:jc w:val="center"/>
              <w:rPr>
                <w:rFonts w:hint="default" w:ascii="HG丸ｺﾞｼｯｸM-PRO" w:hAnsi="HG丸ｺﾞｼｯｸM-PRO" w:eastAsia="HG丸ｺﾞｼｯｸM-PRO"/>
                <w:sz w:val="36"/>
              </w:rPr>
            </w:pPr>
            <w:r>
              <w:rPr>
                <w:rFonts w:hint="eastAsia" w:ascii="HG丸ｺﾞｼｯｸM-PRO" w:hAnsi="HG丸ｺﾞｼｯｸM-PRO" w:eastAsia="HG丸ｺﾞｼｯｸM-PRO"/>
                <w:spacing w:val="26"/>
                <w:kern w:val="0"/>
                <w:sz w:val="36"/>
                <w:fitText w:val="1600" w:id="3"/>
              </w:rPr>
              <w:t>生年月</w:t>
            </w:r>
            <w:r>
              <w:rPr>
                <w:rFonts w:hint="eastAsia" w:ascii="HG丸ｺﾞｼｯｸM-PRO" w:hAnsi="HG丸ｺﾞｼｯｸM-PRO" w:eastAsia="HG丸ｺﾞｼｯｸM-PRO"/>
                <w:spacing w:val="2"/>
                <w:kern w:val="0"/>
                <w:sz w:val="36"/>
                <w:fitText w:val="1600" w:id="3"/>
              </w:rPr>
              <w:t>日</w:t>
            </w:r>
          </w:p>
        </w:tc>
        <w:tc>
          <w:tcPr>
            <w:tcW w:w="7483" w:type="dxa"/>
            <w:vAlign w:val="center"/>
          </w:tcPr>
          <w:p>
            <w:pPr>
              <w:pStyle w:val="0"/>
              <w:rPr>
                <w:rFonts w:hint="default" w:ascii="HG丸ｺﾞｼｯｸM-PRO" w:hAnsi="HG丸ｺﾞｼｯｸM-PRO" w:eastAsia="HG丸ｺﾞｼｯｸM-PRO"/>
                <w:sz w:val="36"/>
              </w:rPr>
            </w:pPr>
            <w:r>
              <w:rPr>
                <w:rFonts w:hint="eastAsia" w:ascii="HG丸ｺﾞｼｯｸM-PRO" w:hAnsi="HG丸ｺﾞｼｯｸM-PRO" w:eastAsia="HG丸ｺﾞｼｯｸM-PRO"/>
                <w:sz w:val="36"/>
              </w:rPr>
              <w:t>西暦　　　　　年　　　月　　　日生</w:t>
            </w:r>
          </w:p>
        </w:tc>
      </w:tr>
      <w:tr>
        <w:trPr>
          <w:trHeight w:val="624" w:hRule="atLeast"/>
        </w:trPr>
        <w:tc>
          <w:tcPr>
            <w:tcW w:w="2310" w:type="dxa"/>
            <w:vAlign w:val="center"/>
          </w:tcPr>
          <w:p>
            <w:pPr>
              <w:pStyle w:val="0"/>
              <w:jc w:val="center"/>
              <w:rPr>
                <w:rFonts w:hint="default" w:ascii="HG丸ｺﾞｼｯｸM-PRO" w:hAnsi="HG丸ｺﾞｼｯｸM-PRO" w:eastAsia="HG丸ｺﾞｼｯｸM-PRO"/>
                <w:sz w:val="36"/>
              </w:rPr>
            </w:pPr>
            <w:r>
              <w:rPr>
                <w:rFonts w:hint="eastAsia" w:ascii="HG丸ｺﾞｼｯｸM-PRO" w:hAnsi="HG丸ｺﾞｼｯｸM-PRO" w:eastAsia="HG丸ｺﾞｼｯｸM-PRO"/>
                <w:spacing w:val="440"/>
                <w:kern w:val="0"/>
                <w:sz w:val="36"/>
                <w:fitText w:val="1600" w:id="4"/>
              </w:rPr>
              <w:t>住</w:t>
            </w:r>
            <w:r>
              <w:rPr>
                <w:rFonts w:hint="eastAsia" w:ascii="HG丸ｺﾞｼｯｸM-PRO" w:hAnsi="HG丸ｺﾞｼｯｸM-PRO" w:eastAsia="HG丸ｺﾞｼｯｸM-PRO"/>
                <w:kern w:val="0"/>
                <w:sz w:val="36"/>
                <w:fitText w:val="1600" w:id="4"/>
              </w:rPr>
              <w:t>所</w:t>
            </w:r>
          </w:p>
        </w:tc>
        <w:tc>
          <w:tcPr>
            <w:tcW w:w="7483" w:type="dxa"/>
            <w:vAlign w:val="center"/>
          </w:tcPr>
          <w:p>
            <w:pPr>
              <w:pStyle w:val="0"/>
              <w:rPr>
                <w:rFonts w:hint="default" w:ascii="HG丸ｺﾞｼｯｸM-PRO" w:hAnsi="HG丸ｺﾞｼｯｸM-PRO" w:eastAsia="HG丸ｺﾞｼｯｸM-PRO"/>
                <w:sz w:val="36"/>
              </w:rPr>
            </w:pPr>
            <w:r>
              <w:rPr>
                <w:rFonts w:hint="eastAsia" w:ascii="HG丸ｺﾞｼｯｸM-PRO" w:hAnsi="HG丸ｺﾞｼｯｸM-PRO" w:eastAsia="HG丸ｺﾞｼｯｸM-PRO"/>
                <w:sz w:val="36"/>
              </w:rPr>
              <w:t>白河市</w:t>
            </w:r>
          </w:p>
        </w:tc>
      </w:tr>
      <w:tr>
        <w:trPr>
          <w:trHeight w:val="624" w:hRule="atLeast"/>
        </w:trPr>
        <w:tc>
          <w:tcPr>
            <w:tcW w:w="2310" w:type="dxa"/>
            <w:vAlign w:val="center"/>
          </w:tcPr>
          <w:p>
            <w:pPr>
              <w:pStyle w:val="0"/>
              <w:jc w:val="center"/>
              <w:rPr>
                <w:rFonts w:hint="default" w:ascii="HG丸ｺﾞｼｯｸM-PRO" w:hAnsi="HG丸ｺﾞｼｯｸM-PRO" w:eastAsia="HG丸ｺﾞｼｯｸM-PRO"/>
                <w:kern w:val="0"/>
                <w:sz w:val="36"/>
              </w:rPr>
            </w:pPr>
            <w:r>
              <w:rPr>
                <w:rFonts w:hint="eastAsia" w:ascii="HG丸ｺﾞｼｯｸM-PRO" w:hAnsi="HG丸ｺﾞｼｯｸM-PRO" w:eastAsia="HG丸ｺﾞｼｯｸM-PRO"/>
                <w:spacing w:val="26"/>
                <w:kern w:val="0"/>
                <w:sz w:val="36"/>
                <w:fitText w:val="1600" w:id="5"/>
              </w:rPr>
              <w:t>電話番</w:t>
            </w:r>
            <w:r>
              <w:rPr>
                <w:rFonts w:hint="eastAsia" w:ascii="HG丸ｺﾞｼｯｸM-PRO" w:hAnsi="HG丸ｺﾞｼｯｸM-PRO" w:eastAsia="HG丸ｺﾞｼｯｸM-PRO"/>
                <w:spacing w:val="2"/>
                <w:kern w:val="0"/>
                <w:sz w:val="36"/>
                <w:fitText w:val="1600" w:id="5"/>
              </w:rPr>
              <w:t>号</w:t>
            </w:r>
          </w:p>
        </w:tc>
        <w:tc>
          <w:tcPr>
            <w:tcW w:w="7483" w:type="dxa"/>
            <w:vAlign w:val="center"/>
          </w:tcPr>
          <w:p>
            <w:pPr>
              <w:pStyle w:val="0"/>
              <w:rPr>
                <w:rFonts w:hint="default" w:ascii="HG丸ｺﾞｼｯｸM-PRO" w:hAnsi="HG丸ｺﾞｼｯｸM-PRO" w:eastAsia="HG丸ｺﾞｼｯｸM-PRO"/>
                <w:sz w:val="36"/>
              </w:rPr>
            </w:pPr>
          </w:p>
        </w:tc>
      </w:tr>
      <w:tr>
        <w:trPr>
          <w:trHeight w:val="907" w:hRule="atLeast"/>
        </w:trPr>
        <w:tc>
          <w:tcPr>
            <w:tcW w:w="2310" w:type="dxa"/>
            <w:vAlign w:val="center"/>
          </w:tcPr>
          <w:p>
            <w:pPr>
              <w:pStyle w:val="0"/>
              <w:adjustRightInd w:val="0"/>
              <w:snapToGrid w:val="0"/>
              <w:jc w:val="center"/>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配送にあたっての</w:t>
            </w:r>
          </w:p>
          <w:p>
            <w:pPr>
              <w:pStyle w:val="0"/>
              <w:adjustRightInd w:val="0"/>
              <w:snapToGrid w:val="0"/>
              <w:jc w:val="center"/>
              <w:rPr>
                <w:rFonts w:hint="default" w:ascii="HG丸ｺﾞｼｯｸM-PRO" w:hAnsi="HG丸ｺﾞｼｯｸM-PRO" w:eastAsia="HG丸ｺﾞｼｯｸM-PRO"/>
                <w:kern w:val="0"/>
                <w:sz w:val="40"/>
              </w:rPr>
            </w:pPr>
            <w:r>
              <w:rPr>
                <w:rFonts w:hint="eastAsia" w:ascii="HG丸ｺﾞｼｯｸM-PRO" w:hAnsi="HG丸ｺﾞｼｯｸM-PRO" w:eastAsia="HG丸ｺﾞｼｯｸM-PRO"/>
                <w:kern w:val="0"/>
                <w:sz w:val="24"/>
              </w:rPr>
              <w:t>注意事項など</w:t>
            </w:r>
          </w:p>
        </w:tc>
        <w:tc>
          <w:tcPr>
            <w:tcW w:w="7483" w:type="dxa"/>
            <w:vAlign w:val="top"/>
          </w:tcPr>
          <w:p>
            <w:pPr>
              <w:pStyle w:val="0"/>
              <w:rPr>
                <w:rFonts w:hint="default" w:ascii="HG丸ｺﾞｼｯｸM-PRO" w:hAnsi="HG丸ｺﾞｼｯｸM-PRO" w:eastAsia="HG丸ｺﾞｼｯｸM-PRO"/>
                <w:sz w:val="40"/>
              </w:rPr>
            </w:pPr>
            <w:r>
              <w:rPr>
                <w:rFonts w:hint="eastAsia" w:ascii="HG丸ｺﾞｼｯｸM-PRO" w:hAnsi="HG丸ｺﾞｼｯｸM-PRO" w:eastAsia="HG丸ｺﾞｼｯｸM-PRO"/>
              </w:rPr>
              <w:t>※代金引換の受取可能な時間帯があれば記入してください。</w:t>
            </w:r>
          </w:p>
        </w:tc>
      </w:tr>
    </w:tbl>
    <w:p>
      <w:pPr>
        <w:pStyle w:val="0"/>
        <w:spacing w:line="276" w:lineRule="auto"/>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【注意事項】</w:t>
      </w:r>
    </w:p>
    <w:p>
      <w:pPr>
        <w:pStyle w:val="0"/>
        <w:adjustRightInd w:val="0"/>
        <w:snapToGrid w:val="0"/>
        <w:spacing w:line="276" w:lineRule="auto"/>
        <w:ind w:firstLine="241" w:firstLine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自費での購入をご希望なさる場合は、以下の</w:t>
      </w:r>
      <w:r>
        <w:rPr>
          <w:rFonts w:hint="eastAsia" w:ascii="HG丸ｺﾞｼｯｸM-PRO" w:hAnsi="HG丸ｺﾞｼｯｸM-PRO" w:eastAsia="HG丸ｺﾞｼｯｸM-PRO"/>
          <w:b w:val="1"/>
          <w:sz w:val="24"/>
          <w:u w:val="single" w:color="auto"/>
        </w:rPr>
        <w:t>注意事項をよくお読みになった上で</w:t>
      </w:r>
      <w:r>
        <w:rPr>
          <w:rFonts w:hint="eastAsia" w:ascii="HG丸ｺﾞｼｯｸM-PRO" w:hAnsi="HG丸ｺﾞｼｯｸM-PRO" w:eastAsia="HG丸ｺﾞｼｯｸM-PRO"/>
          <w:b w:val="1"/>
          <w:sz w:val="24"/>
        </w:rPr>
        <w:t>、お申込みください。</w:t>
      </w:r>
    </w:p>
    <w:p>
      <w:pPr>
        <w:pStyle w:val="0"/>
        <w:adjustRightInd w:val="0"/>
        <w:snapToGrid w:val="0"/>
        <w:spacing w:line="276" w:lineRule="auto"/>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・購入の手続きは健康増進課で行います。</w:t>
      </w:r>
    </w:p>
    <w:p>
      <w:pPr>
        <w:pStyle w:val="0"/>
        <w:adjustRightInd w:val="0"/>
        <w:snapToGrid w:val="0"/>
        <w:spacing w:line="276" w:lineRule="auto"/>
        <w:ind w:left="142" w:right="-176" w:rightChars="-84" w:hanging="142" w:hangingChars="59"/>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・手続き後、</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週間前後で自宅に</w:t>
      </w:r>
      <w:r>
        <w:rPr>
          <w:rFonts w:hint="eastAsia" w:ascii="HG丸ｺﾞｼｯｸM-PRO" w:hAnsi="HG丸ｺﾞｼｯｸM-PRO" w:eastAsia="HG丸ｺﾞｼｯｸM-PRO"/>
          <w:b w:val="1"/>
          <w:sz w:val="24"/>
        </w:rPr>
        <w:t>代金引換</w:t>
      </w:r>
      <w:r>
        <w:rPr>
          <w:rFonts w:hint="eastAsia" w:ascii="HG丸ｺﾞｼｯｸM-PRO" w:hAnsi="HG丸ｺﾞｼｯｸM-PRO" w:eastAsia="HG丸ｺﾞｼｯｸM-PRO"/>
          <w:sz w:val="24"/>
        </w:rPr>
        <w:t>で活動量計が届くので、</w:t>
      </w:r>
      <w:r>
        <w:rPr>
          <w:rFonts w:hint="eastAsia" w:ascii="HG丸ｺﾞｼｯｸM-PRO" w:hAnsi="HG丸ｺﾞｼｯｸM-PRO" w:eastAsia="HG丸ｺﾞｼｯｸM-PRO"/>
          <w:b w:val="1"/>
          <w:sz w:val="24"/>
        </w:rPr>
        <w:t>料金</w:t>
      </w:r>
      <w:r>
        <w:rPr>
          <w:rFonts w:hint="eastAsia" w:ascii="HG丸ｺﾞｼｯｸM-PRO" w:hAnsi="HG丸ｺﾞｼｯｸM-PRO" w:eastAsia="HG丸ｺﾞｼｯｸM-PRO"/>
          <w:b w:val="1"/>
          <w:sz w:val="24"/>
        </w:rPr>
        <w:t>6,05</w:t>
      </w:r>
      <w:bookmarkStart w:id="0" w:name="_GoBack"/>
      <w:bookmarkEnd w:id="0"/>
      <w:r>
        <w:rPr>
          <w:rFonts w:hint="eastAsia" w:ascii="HG丸ｺﾞｼｯｸM-PRO" w:hAnsi="HG丸ｺﾞｼｯｸM-PRO" w:eastAsia="HG丸ｺﾞｼｯｸM-PRO"/>
          <w:b w:val="1"/>
          <w:sz w:val="24"/>
        </w:rPr>
        <w:t>0</w:t>
      </w:r>
      <w:r>
        <w:rPr>
          <w:rFonts w:hint="eastAsia" w:ascii="HG丸ｺﾞｼｯｸM-PRO" w:hAnsi="HG丸ｺﾞｼｯｸM-PRO" w:eastAsia="HG丸ｺﾞｼｯｸM-PRO"/>
          <w:b w:val="1"/>
          <w:sz w:val="24"/>
        </w:rPr>
        <w:t>円（税、送料込み）</w:t>
      </w:r>
      <w:r>
        <w:rPr>
          <w:rFonts w:hint="eastAsia" w:ascii="HG丸ｺﾞｼｯｸM-PRO" w:hAnsi="HG丸ｺﾞｼｯｸM-PRO" w:eastAsia="HG丸ｺﾞｼｯｸM-PRO"/>
          <w:sz w:val="24"/>
        </w:rPr>
        <w:t>を支払って受け取ってください。</w:t>
      </w:r>
    </w:p>
    <w:p>
      <w:pPr>
        <w:pStyle w:val="0"/>
        <w:adjustRightInd w:val="0"/>
        <w:snapToGrid w:val="0"/>
        <w:spacing w:line="276" w:lineRule="auto"/>
        <w:jc w:val="left"/>
        <w:rPr>
          <w:rFonts w:hint="default" w:ascii="HG丸ｺﾞｼｯｸM-PRO" w:hAnsi="HG丸ｺﾞｼｯｸM-PRO" w:eastAsia="HG丸ｺﾞｼｯｸM-PRO"/>
          <w:b w:val="1"/>
          <w:sz w:val="24"/>
          <w:u w:val="single" w:color="auto"/>
        </w:rPr>
      </w:pPr>
      <w:r>
        <w:rPr>
          <w:rFonts w:hint="eastAsia" w:ascii="HG丸ｺﾞｼｯｸM-PRO" w:hAnsi="HG丸ｺﾞｼｯｸM-PRO" w:eastAsia="HG丸ｺﾞｼｯｸM-PRO"/>
          <w:sz w:val="24"/>
        </w:rPr>
        <w:t>・活動量計を受け取ったら、活動量計の箱に入っている</w:t>
      </w:r>
      <w:r>
        <w:rPr>
          <w:rFonts w:hint="eastAsia" w:ascii="HG丸ｺﾞｼｯｸM-PRO" w:hAnsi="HG丸ｺﾞｼｯｸM-PRO" w:eastAsia="HG丸ｺﾞｼｯｸM-PRO"/>
          <w:b w:val="1"/>
          <w:sz w:val="24"/>
          <w:u w:val="single" w:color="auto"/>
        </w:rPr>
        <w:t>黄色の用紙に記載してある、「シリアルナンバー」、「とシークレットナンバー」を健康増進課（中央保健センター）へ必ず連絡してください。</w:t>
      </w:r>
      <w:r>
        <w:rPr>
          <w:rFonts w:hint="eastAsia" w:ascii="HG丸ｺﾞｼｯｸM-PRO" w:hAnsi="HG丸ｺﾞｼｯｸM-PRO" w:eastAsia="HG丸ｺﾞｼｯｸM-PRO"/>
          <w:sz w:val="24"/>
        </w:rPr>
        <w:t>連絡後、健康増進課で利用登録をした後、リーダーライターへかざすと使用可能になります。</w:t>
      </w:r>
    </w:p>
    <w:p>
      <w:pPr>
        <w:pStyle w:val="0"/>
        <w:adjustRightInd w:val="0"/>
        <w:snapToGrid w:val="0"/>
        <w:spacing w:line="276" w:lineRule="auto"/>
        <w:ind w:left="142" w:hanging="142" w:hangingChars="59"/>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購入した活動量計は、健康ポイント事業を退会しても返却する必要はありません。（退会後は、各健康スポットの体組成計や血圧計を引き続きご利用いただけます。但し、データ送信やポイント付与はできませんのでご了承ください。）</w:t>
      </w:r>
    </w:p>
    <w:p>
      <w:pPr>
        <w:pStyle w:val="0"/>
        <w:adjustRightInd w:val="0"/>
        <w:snapToGrid w:val="0"/>
        <w:spacing w:line="276" w:lineRule="auto"/>
        <w:ind w:left="142" w:hanging="142" w:hangingChars="59"/>
        <w:jc w:val="left"/>
        <w:rPr>
          <w:rFonts w:hint="eastAsia" w:ascii="HG丸ｺﾞｼｯｸM-PRO" w:hAnsi="HG丸ｺﾞｼｯｸM-PRO" w:eastAsia="HG丸ｺﾞｼｯｸM-PRO"/>
          <w:sz w:val="24"/>
        </w:rPr>
      </w:pPr>
    </w:p>
    <w:tbl>
      <w:tblPr>
        <w:tblStyle w:val="23"/>
        <w:tblW w:w="9734" w:type="dxa"/>
        <w:tblInd w:w="-5" w:type="dxa"/>
        <w:tblLayout w:type="fixed"/>
        <w:tblLook w:firstRow="1" w:lastRow="0" w:firstColumn="1" w:lastColumn="0" w:noHBand="0" w:noVBand="1" w:val="04A0"/>
      </w:tblPr>
      <w:tblGrid>
        <w:gridCol w:w="1865"/>
        <w:gridCol w:w="2013"/>
        <w:gridCol w:w="2876"/>
        <w:gridCol w:w="2980"/>
      </w:tblGrid>
      <w:tr>
        <w:trPr>
          <w:trHeight w:val="235" w:hRule="atLeast"/>
        </w:trPr>
        <w:tc>
          <w:tcPr>
            <w:tcW w:w="1865" w:type="dxa"/>
            <w:vAlign w:val="top"/>
          </w:tcPr>
          <w:p>
            <w:pPr>
              <w:pStyle w:val="0"/>
              <w:adjustRightInd w:val="0"/>
              <w:snapToGrid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THL</w:t>
            </w:r>
            <w:r>
              <w:rPr>
                <w:rFonts w:hint="eastAsia" w:ascii="HG丸ｺﾞｼｯｸM-PRO" w:hAnsi="HG丸ｺﾞｼｯｸM-PRO" w:eastAsia="HG丸ｺﾞｼｯｸM-PRO"/>
              </w:rPr>
              <w:t>依頼日</w:t>
            </w:r>
          </w:p>
        </w:tc>
        <w:tc>
          <w:tcPr>
            <w:tcW w:w="2013" w:type="dxa"/>
            <w:vAlign w:val="top"/>
          </w:tcPr>
          <w:p>
            <w:pPr>
              <w:pStyle w:val="0"/>
              <w:adjustRightInd w:val="0"/>
              <w:snapToGrid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活動量計到着日</w:t>
            </w:r>
          </w:p>
        </w:tc>
        <w:tc>
          <w:tcPr>
            <w:tcW w:w="2876" w:type="dxa"/>
            <w:vAlign w:val="top"/>
          </w:tcPr>
          <w:p>
            <w:pPr>
              <w:pStyle w:val="0"/>
              <w:adjustRightInd w:val="0"/>
              <w:snapToGrid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シリアルナンバー</w:t>
            </w:r>
          </w:p>
        </w:tc>
        <w:tc>
          <w:tcPr>
            <w:tcW w:w="2980" w:type="dxa"/>
            <w:vAlign w:val="top"/>
          </w:tcPr>
          <w:p>
            <w:pPr>
              <w:pStyle w:val="0"/>
              <w:adjustRightInd w:val="0"/>
              <w:snapToGrid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シークレットナンバー</w:t>
            </w:r>
          </w:p>
        </w:tc>
      </w:tr>
      <w:tr>
        <w:trPr>
          <w:trHeight w:val="673" w:hRule="atLeast"/>
        </w:trPr>
        <w:tc>
          <w:tcPr>
            <w:tcW w:w="1865" w:type="dxa"/>
            <w:vAlign w:val="top"/>
          </w:tcPr>
          <w:p>
            <w:pPr>
              <w:pStyle w:val="0"/>
              <w:adjustRightInd w:val="0"/>
              <w:snapToGrid w:val="0"/>
              <w:jc w:val="left"/>
              <w:rPr>
                <w:rFonts w:hint="default" w:ascii="HG丸ｺﾞｼｯｸM-PRO" w:hAnsi="HG丸ｺﾞｼｯｸM-PRO" w:eastAsia="HG丸ｺﾞｼｯｸM-PRO"/>
                <w:sz w:val="24"/>
              </w:rPr>
            </w:pPr>
          </w:p>
          <w:p>
            <w:pPr>
              <w:pStyle w:val="0"/>
              <w:adjustRightInd w:val="0"/>
              <w:snapToGrid w:val="0"/>
              <w:jc w:val="left"/>
              <w:rPr>
                <w:rFonts w:hint="default" w:ascii="HG丸ｺﾞｼｯｸM-PRO" w:hAnsi="HG丸ｺﾞｼｯｸM-PRO" w:eastAsia="HG丸ｺﾞｼｯｸM-PRO"/>
                <w:sz w:val="24"/>
              </w:rPr>
            </w:pPr>
          </w:p>
        </w:tc>
        <w:tc>
          <w:tcPr>
            <w:tcW w:w="2013" w:type="dxa"/>
            <w:vAlign w:val="top"/>
          </w:tcPr>
          <w:p>
            <w:pPr>
              <w:pStyle w:val="0"/>
              <w:adjustRightInd w:val="0"/>
              <w:snapToGrid w:val="0"/>
              <w:jc w:val="left"/>
              <w:rPr>
                <w:rFonts w:hint="default" w:ascii="HG丸ｺﾞｼｯｸM-PRO" w:hAnsi="HG丸ｺﾞｼｯｸM-PRO" w:eastAsia="HG丸ｺﾞｼｯｸM-PRO"/>
                <w:sz w:val="24"/>
              </w:rPr>
            </w:pPr>
          </w:p>
        </w:tc>
        <w:tc>
          <w:tcPr>
            <w:tcW w:w="2876" w:type="dxa"/>
            <w:vAlign w:val="top"/>
          </w:tcPr>
          <w:p>
            <w:pPr>
              <w:pStyle w:val="0"/>
              <w:adjustRightInd w:val="0"/>
              <w:snapToGrid w:val="0"/>
              <w:jc w:val="left"/>
              <w:rPr>
                <w:rFonts w:hint="default" w:ascii="HG丸ｺﾞｼｯｸM-PRO" w:hAnsi="HG丸ｺﾞｼｯｸM-PRO" w:eastAsia="HG丸ｺﾞｼｯｸM-PRO"/>
                <w:sz w:val="24"/>
              </w:rPr>
            </w:pPr>
          </w:p>
        </w:tc>
        <w:tc>
          <w:tcPr>
            <w:tcW w:w="2980" w:type="dxa"/>
            <w:vAlign w:val="top"/>
          </w:tcPr>
          <w:p>
            <w:pPr>
              <w:pStyle w:val="0"/>
              <w:adjustRightInd w:val="0"/>
              <w:snapToGrid w:val="0"/>
              <w:jc w:val="left"/>
              <w:rPr>
                <w:rFonts w:hint="default" w:ascii="HG丸ｺﾞｼｯｸM-PRO" w:hAnsi="HG丸ｺﾞｼｯｸM-PRO" w:eastAsia="HG丸ｺﾞｼｯｸM-PRO"/>
                <w:sz w:val="24"/>
              </w:rPr>
            </w:pPr>
          </w:p>
        </w:tc>
      </w:tr>
    </w:tbl>
    <w:p>
      <w:pPr>
        <w:pStyle w:val="0"/>
        <w:spacing w:line="0" w:lineRule="atLeast"/>
        <w:rPr>
          <w:rFonts w:hint="eastAsia" w:ascii="HG丸ｺﾞｼｯｸM-PRO" w:hAnsi="HG丸ｺﾞｼｯｸM-PRO" w:eastAsia="HG丸ｺﾞｼｯｸM-PRO"/>
          <w:sz w:val="28"/>
        </w:rPr>
      </w:pPr>
    </w:p>
    <w:sectPr>
      <w:head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HG丸ｺﾞｼｯｸM-PRO" w:hAnsi="HG丸ｺﾞｼｯｸM-PRO" w:eastAsia="HG丸ｺﾞｼｯｸM-PRO"/>
      </w:rPr>
    </w:pPr>
    <w:r>
      <w:rPr>
        <w:rFonts w:hint="eastAsia" w:ascii="HG丸ｺﾞｼｯｸM-PRO" w:hAnsi="HG丸ｺﾞｼｯｸM-PRO" w:eastAsia="HG丸ｺﾞｼｯｸM-PRO"/>
        <w:sz w:val="24"/>
      </w:rPr>
      <w:t>白河市健康ポイント事業</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5</Words>
  <Characters>531</Characters>
  <Application>JUST Note</Application>
  <Lines>40</Lines>
  <Paragraphs>23</Paragraphs>
  <CharactersWithSpaces>552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1734</cp:lastModifiedBy>
  <cp:lastPrinted>2024-05-20T02:43:00Z</cp:lastPrinted>
  <dcterms:created xsi:type="dcterms:W3CDTF">2024-03-11T07:16:00Z</dcterms:created>
  <dcterms:modified xsi:type="dcterms:W3CDTF">2026-03-31T01:11:46Z</dcterms:modified>
  <cp:revision>9</cp:revision>
</cp:coreProperties>
</file>